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9F8" w:rsidRPr="00563277" w:rsidRDefault="00C219F8" w:rsidP="005632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3277">
        <w:rPr>
          <w:rFonts w:ascii="Times New Roman" w:hAnsi="Times New Roman" w:cs="Times New Roman"/>
          <w:sz w:val="24"/>
          <w:szCs w:val="24"/>
        </w:rPr>
        <w:t>УТВЕРЖДАЮ</w:t>
      </w:r>
    </w:p>
    <w:p w:rsidR="00C219F8" w:rsidRPr="00563277" w:rsidRDefault="00C219F8" w:rsidP="005632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3277">
        <w:rPr>
          <w:rFonts w:ascii="Times New Roman" w:hAnsi="Times New Roman" w:cs="Times New Roman"/>
          <w:sz w:val="24"/>
          <w:szCs w:val="24"/>
        </w:rPr>
        <w:t xml:space="preserve">Директор ГБПОУ АО </w:t>
      </w:r>
    </w:p>
    <w:p w:rsidR="00C219F8" w:rsidRPr="00563277" w:rsidRDefault="00C219F8" w:rsidP="005632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3277">
        <w:rPr>
          <w:rFonts w:ascii="Times New Roman" w:hAnsi="Times New Roman" w:cs="Times New Roman"/>
          <w:sz w:val="24"/>
          <w:szCs w:val="24"/>
        </w:rPr>
        <w:t>«Архангельский педагогический колледж»</w:t>
      </w:r>
    </w:p>
    <w:p w:rsidR="00C219F8" w:rsidRPr="00563277" w:rsidRDefault="00C219F8" w:rsidP="005632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3277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219F8" w:rsidRPr="00563277" w:rsidRDefault="00C219F8" w:rsidP="00563277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hAnsi="Times New Roman" w:cs="Times New Roman"/>
          <w:sz w:val="24"/>
          <w:szCs w:val="24"/>
        </w:rPr>
      </w:pPr>
      <w:r w:rsidRPr="00563277">
        <w:rPr>
          <w:rFonts w:ascii="Times New Roman" w:hAnsi="Times New Roman" w:cs="Times New Roman"/>
          <w:sz w:val="24"/>
          <w:szCs w:val="24"/>
        </w:rPr>
        <w:t>Л.А.Перова</w:t>
      </w:r>
    </w:p>
    <w:p w:rsidR="00C219F8" w:rsidRPr="00563277" w:rsidRDefault="00C219F8" w:rsidP="005632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</w:r>
      <w:r w:rsidRPr="00563277">
        <w:rPr>
          <w:rFonts w:ascii="Times New Roman" w:hAnsi="Times New Roman" w:cs="Times New Roman"/>
          <w:sz w:val="24"/>
          <w:szCs w:val="24"/>
        </w:rPr>
        <w:tab/>
        <w:t>«26» февраля 2019 г.</w:t>
      </w:r>
    </w:p>
    <w:p w:rsidR="00C219F8" w:rsidRPr="00563277" w:rsidRDefault="00C219F8" w:rsidP="005632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600" w:rsidRPr="00563277" w:rsidRDefault="00A60600" w:rsidP="005632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277">
        <w:rPr>
          <w:rFonts w:ascii="Times New Roman" w:hAnsi="Times New Roman" w:cs="Times New Roman"/>
          <w:b/>
          <w:sz w:val="24"/>
          <w:szCs w:val="24"/>
        </w:rPr>
        <w:t>Учебный план программы профессиональной переподготовки </w:t>
      </w:r>
      <w:r w:rsidRPr="00563277">
        <w:rPr>
          <w:rFonts w:ascii="Times New Roman" w:hAnsi="Times New Roman" w:cs="Times New Roman"/>
          <w:b/>
          <w:sz w:val="24"/>
          <w:szCs w:val="24"/>
        </w:rPr>
        <w:br/>
        <w:t>«Специалист по кадровому делопроизводству» с присвоением квалификации «Специалист по кадровому делопроизводству»</w:t>
      </w:r>
    </w:p>
    <w:p w:rsidR="00A60600" w:rsidRPr="00563277" w:rsidRDefault="00A60600" w:rsidP="005632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735" w:type="dxa"/>
        <w:tblInd w:w="-459" w:type="dxa"/>
        <w:tblLayout w:type="fixed"/>
        <w:tblLook w:val="04A0"/>
      </w:tblPr>
      <w:tblGrid>
        <w:gridCol w:w="709"/>
        <w:gridCol w:w="3402"/>
        <w:gridCol w:w="567"/>
        <w:gridCol w:w="1418"/>
        <w:gridCol w:w="425"/>
        <w:gridCol w:w="709"/>
        <w:gridCol w:w="425"/>
        <w:gridCol w:w="1417"/>
        <w:gridCol w:w="567"/>
        <w:gridCol w:w="2268"/>
        <w:gridCol w:w="2410"/>
        <w:gridCol w:w="1418"/>
      </w:tblGrid>
      <w:tr w:rsidR="00C219F8" w:rsidRPr="00563277" w:rsidTr="00942061">
        <w:tc>
          <w:tcPr>
            <w:tcW w:w="709" w:type="dxa"/>
            <w:vMerge w:val="restart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563277">
              <w:rPr>
                <w:b/>
                <w:sz w:val="24"/>
                <w:szCs w:val="24"/>
              </w:rPr>
              <w:t>п</w:t>
            </w:r>
            <w:proofErr w:type="gramEnd"/>
            <w:r w:rsidRPr="0056327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  <w:gridSpan w:val="2"/>
            <w:vMerge w:val="restart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843" w:type="dxa"/>
            <w:gridSpan w:val="2"/>
            <w:vMerge w:val="restart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Общая трудоёмкость</w:t>
            </w:r>
          </w:p>
        </w:tc>
        <w:tc>
          <w:tcPr>
            <w:tcW w:w="5386" w:type="dxa"/>
            <w:gridSpan w:val="5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2410" w:type="dxa"/>
            <w:vMerge w:val="restart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Непосредственная работа с преподавателем</w:t>
            </w:r>
          </w:p>
        </w:tc>
        <w:tc>
          <w:tcPr>
            <w:tcW w:w="1418" w:type="dxa"/>
            <w:vMerge w:val="restart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Форма контроля</w:t>
            </w:r>
          </w:p>
        </w:tc>
      </w:tr>
      <w:tr w:rsidR="00C219F8" w:rsidRPr="00563277" w:rsidTr="00942061">
        <w:tc>
          <w:tcPr>
            <w:tcW w:w="709" w:type="dxa"/>
            <w:vMerge/>
          </w:tcPr>
          <w:p w:rsidR="00A60600" w:rsidRPr="00563277" w:rsidRDefault="00A60600" w:rsidP="0056327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A60600" w:rsidRPr="00563277" w:rsidRDefault="00A60600" w:rsidP="0056327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A60600" w:rsidRPr="00563277" w:rsidRDefault="00A60600" w:rsidP="0056327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1984" w:type="dxa"/>
            <w:gridSpan w:val="2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Практические</w:t>
            </w:r>
          </w:p>
        </w:tc>
        <w:tc>
          <w:tcPr>
            <w:tcW w:w="2268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410" w:type="dxa"/>
            <w:vMerge/>
          </w:tcPr>
          <w:p w:rsidR="00A60600" w:rsidRPr="00563277" w:rsidRDefault="00A60600" w:rsidP="0056327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60600" w:rsidRPr="00563277" w:rsidRDefault="00A60600" w:rsidP="0056327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60600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608" w:type="dxa"/>
            <w:gridSpan w:val="10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277">
              <w:rPr>
                <w:b/>
                <w:bCs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val="en-US" w:eastAsia="en-US"/>
              </w:rPr>
              <w:t>I</w:t>
            </w:r>
            <w:r w:rsidRPr="00563277">
              <w:rPr>
                <w:b/>
                <w:lang w:eastAsia="en-US"/>
              </w:rPr>
              <w:t>.</w:t>
            </w:r>
          </w:p>
        </w:tc>
        <w:tc>
          <w:tcPr>
            <w:tcW w:w="3969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b/>
                <w:bCs/>
              </w:rPr>
              <w:t>Трудовое законодательство</w:t>
            </w:r>
          </w:p>
        </w:tc>
        <w:tc>
          <w:tcPr>
            <w:tcW w:w="1843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52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4</w:t>
            </w:r>
          </w:p>
        </w:tc>
        <w:tc>
          <w:tcPr>
            <w:tcW w:w="198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12</w:t>
            </w:r>
          </w:p>
        </w:tc>
        <w:tc>
          <w:tcPr>
            <w:tcW w:w="2268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36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A60600" w:rsidRPr="00563277" w:rsidRDefault="00C219F8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ДЗ</w:t>
            </w: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1.1</w:t>
            </w:r>
          </w:p>
        </w:tc>
        <w:tc>
          <w:tcPr>
            <w:tcW w:w="3969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lang w:eastAsia="en-US"/>
              </w:rPr>
              <w:t>Основы трудового законодательства</w:t>
            </w:r>
          </w:p>
        </w:tc>
        <w:tc>
          <w:tcPr>
            <w:tcW w:w="1843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10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</w:t>
            </w:r>
          </w:p>
        </w:tc>
        <w:tc>
          <w:tcPr>
            <w:tcW w:w="198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3</w:t>
            </w:r>
          </w:p>
        </w:tc>
        <w:tc>
          <w:tcPr>
            <w:tcW w:w="2268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6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1.2</w:t>
            </w:r>
          </w:p>
        </w:tc>
        <w:tc>
          <w:tcPr>
            <w:tcW w:w="3969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lang w:eastAsia="en-US"/>
              </w:rPr>
              <w:t>Трудовое законодательство в сфере оплаты и нормирования труда</w:t>
            </w:r>
          </w:p>
        </w:tc>
        <w:tc>
          <w:tcPr>
            <w:tcW w:w="1843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14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</w:t>
            </w:r>
          </w:p>
        </w:tc>
        <w:tc>
          <w:tcPr>
            <w:tcW w:w="198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3</w:t>
            </w:r>
          </w:p>
        </w:tc>
        <w:tc>
          <w:tcPr>
            <w:tcW w:w="2268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10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1.3</w:t>
            </w:r>
          </w:p>
        </w:tc>
        <w:tc>
          <w:tcPr>
            <w:tcW w:w="3969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lang w:eastAsia="en-US"/>
              </w:rPr>
              <w:t>Трудовое законодательство в сфере гарантий и компенсаций работникам</w:t>
            </w:r>
          </w:p>
        </w:tc>
        <w:tc>
          <w:tcPr>
            <w:tcW w:w="1843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14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</w:t>
            </w:r>
          </w:p>
        </w:tc>
        <w:tc>
          <w:tcPr>
            <w:tcW w:w="198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3</w:t>
            </w:r>
          </w:p>
        </w:tc>
        <w:tc>
          <w:tcPr>
            <w:tcW w:w="2268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10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1.4</w:t>
            </w:r>
          </w:p>
        </w:tc>
        <w:tc>
          <w:tcPr>
            <w:tcW w:w="3969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lang w:eastAsia="en-US"/>
              </w:rPr>
              <w:t>Законодательство о защите персональных данных</w:t>
            </w:r>
          </w:p>
        </w:tc>
        <w:tc>
          <w:tcPr>
            <w:tcW w:w="1843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14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</w:t>
            </w:r>
          </w:p>
        </w:tc>
        <w:tc>
          <w:tcPr>
            <w:tcW w:w="198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3</w:t>
            </w:r>
          </w:p>
        </w:tc>
        <w:tc>
          <w:tcPr>
            <w:tcW w:w="2268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10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val="en-US" w:eastAsia="en-US"/>
              </w:rPr>
              <w:t>II</w:t>
            </w:r>
            <w:r w:rsidRPr="00563277">
              <w:rPr>
                <w:b/>
                <w:lang w:eastAsia="en-US"/>
              </w:rPr>
              <w:t xml:space="preserve">. </w:t>
            </w:r>
          </w:p>
        </w:tc>
        <w:tc>
          <w:tcPr>
            <w:tcW w:w="3969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proofErr w:type="spellStart"/>
            <w:r w:rsidRPr="00563277">
              <w:rPr>
                <w:b/>
              </w:rPr>
              <w:t>Конфликтология</w:t>
            </w:r>
            <w:proofErr w:type="spellEnd"/>
          </w:p>
        </w:tc>
        <w:tc>
          <w:tcPr>
            <w:tcW w:w="1843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52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4</w:t>
            </w:r>
          </w:p>
        </w:tc>
        <w:tc>
          <w:tcPr>
            <w:tcW w:w="198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12</w:t>
            </w:r>
          </w:p>
        </w:tc>
        <w:tc>
          <w:tcPr>
            <w:tcW w:w="2268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36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A60600" w:rsidRPr="00563277" w:rsidRDefault="00C219F8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563277">
              <w:rPr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2.1</w:t>
            </w:r>
          </w:p>
        </w:tc>
        <w:tc>
          <w:tcPr>
            <w:tcW w:w="3969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lang w:eastAsia="en-US"/>
              </w:rPr>
              <w:t>Управление конфликтами</w:t>
            </w:r>
          </w:p>
        </w:tc>
        <w:tc>
          <w:tcPr>
            <w:tcW w:w="1843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52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4</w:t>
            </w:r>
          </w:p>
        </w:tc>
        <w:tc>
          <w:tcPr>
            <w:tcW w:w="198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12</w:t>
            </w:r>
          </w:p>
        </w:tc>
        <w:tc>
          <w:tcPr>
            <w:tcW w:w="2268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36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60600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08" w:type="dxa"/>
            <w:gridSpan w:val="10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277">
              <w:rPr>
                <w:b/>
                <w:bCs/>
                <w:sz w:val="24"/>
                <w:szCs w:val="24"/>
              </w:rPr>
              <w:t>Профессиональный цикл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val="en-US" w:eastAsia="en-US"/>
              </w:rPr>
              <w:t>III</w:t>
            </w:r>
            <w:r w:rsidRPr="00563277">
              <w:rPr>
                <w:b/>
                <w:lang w:eastAsia="en-US"/>
              </w:rPr>
              <w:t xml:space="preserve">. </w:t>
            </w:r>
          </w:p>
        </w:tc>
        <w:tc>
          <w:tcPr>
            <w:tcW w:w="3402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b/>
                <w:bCs/>
              </w:rPr>
            </w:pPr>
            <w:r w:rsidRPr="00563277">
              <w:rPr>
                <w:b/>
                <w:bCs/>
              </w:rPr>
              <w:t>Профессиональные стандарты</w:t>
            </w:r>
          </w:p>
        </w:tc>
        <w:tc>
          <w:tcPr>
            <w:tcW w:w="198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40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2</w:t>
            </w:r>
          </w:p>
        </w:tc>
        <w:tc>
          <w:tcPr>
            <w:tcW w:w="1842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2</w:t>
            </w:r>
          </w:p>
        </w:tc>
        <w:tc>
          <w:tcPr>
            <w:tcW w:w="283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36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563277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</w:tcPr>
          <w:p w:rsidR="00A60600" w:rsidRPr="00563277" w:rsidRDefault="00C219F8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563277">
              <w:rPr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3.1</w:t>
            </w:r>
          </w:p>
        </w:tc>
        <w:tc>
          <w:tcPr>
            <w:tcW w:w="3402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lang w:eastAsia="en-US"/>
              </w:rPr>
              <w:t>Профессиональные стандарты: цель, задачи и порядок внедрения</w:t>
            </w:r>
          </w:p>
        </w:tc>
        <w:tc>
          <w:tcPr>
            <w:tcW w:w="198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  <w:r w:rsidRPr="00563277">
              <w:rPr>
                <w:lang w:val="en-US" w:eastAsia="en-US"/>
              </w:rPr>
              <w:t>20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  <w:r w:rsidRPr="00563277">
              <w:rPr>
                <w:lang w:val="en-US" w:eastAsia="en-US"/>
              </w:rPr>
              <w:t>1</w:t>
            </w:r>
          </w:p>
        </w:tc>
        <w:tc>
          <w:tcPr>
            <w:tcW w:w="1842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  <w:r w:rsidRPr="00563277">
              <w:rPr>
                <w:lang w:val="en-US" w:eastAsia="en-US"/>
              </w:rPr>
              <w:t>1</w:t>
            </w:r>
          </w:p>
        </w:tc>
        <w:tc>
          <w:tcPr>
            <w:tcW w:w="283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  <w:r w:rsidRPr="00563277">
              <w:rPr>
                <w:lang w:val="en-US" w:eastAsia="en-US"/>
              </w:rPr>
              <w:t>18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56327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3.2</w:t>
            </w:r>
          </w:p>
        </w:tc>
        <w:tc>
          <w:tcPr>
            <w:tcW w:w="3402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lang w:eastAsia="en-US"/>
              </w:rPr>
              <w:t xml:space="preserve">Практические вопросы </w:t>
            </w:r>
            <w:r w:rsidRPr="00563277">
              <w:rPr>
                <w:lang w:eastAsia="en-US"/>
              </w:rPr>
              <w:lastRenderedPageBreak/>
              <w:t>применения профессиональных стандартов в государственных (муниципальных) бюджетных организациях</w:t>
            </w:r>
          </w:p>
        </w:tc>
        <w:tc>
          <w:tcPr>
            <w:tcW w:w="198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  <w:r w:rsidRPr="00563277">
              <w:rPr>
                <w:lang w:val="en-US" w:eastAsia="en-US"/>
              </w:rPr>
              <w:lastRenderedPageBreak/>
              <w:t>20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  <w:r w:rsidRPr="00563277">
              <w:rPr>
                <w:lang w:val="en-US" w:eastAsia="en-US"/>
              </w:rPr>
              <w:t>1</w:t>
            </w:r>
          </w:p>
        </w:tc>
        <w:tc>
          <w:tcPr>
            <w:tcW w:w="1842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  <w:r w:rsidRPr="00563277">
              <w:rPr>
                <w:lang w:val="en-US" w:eastAsia="en-US"/>
              </w:rPr>
              <w:t>1</w:t>
            </w:r>
          </w:p>
        </w:tc>
        <w:tc>
          <w:tcPr>
            <w:tcW w:w="283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  <w:r w:rsidRPr="00563277">
              <w:rPr>
                <w:lang w:val="en-US" w:eastAsia="en-US"/>
              </w:rPr>
              <w:t>18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56327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val="en-US" w:eastAsia="en-US"/>
              </w:rPr>
              <w:lastRenderedPageBreak/>
              <w:t>IV</w:t>
            </w:r>
            <w:r w:rsidRPr="00563277">
              <w:rPr>
                <w:b/>
                <w:lang w:eastAsia="en-US"/>
              </w:rPr>
              <w:t>.</w:t>
            </w:r>
          </w:p>
        </w:tc>
        <w:tc>
          <w:tcPr>
            <w:tcW w:w="3402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b/>
                <w:bCs/>
              </w:rPr>
              <w:t>Организация кадрового делопроизводства в организации</w:t>
            </w:r>
          </w:p>
        </w:tc>
        <w:tc>
          <w:tcPr>
            <w:tcW w:w="198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280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42</w:t>
            </w:r>
          </w:p>
        </w:tc>
        <w:tc>
          <w:tcPr>
            <w:tcW w:w="1842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84</w:t>
            </w:r>
          </w:p>
        </w:tc>
        <w:tc>
          <w:tcPr>
            <w:tcW w:w="283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</w:rPr>
              <w:t>154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126</w:t>
            </w:r>
          </w:p>
        </w:tc>
        <w:tc>
          <w:tcPr>
            <w:tcW w:w="1418" w:type="dxa"/>
          </w:tcPr>
          <w:p w:rsidR="00A60600" w:rsidRPr="00563277" w:rsidRDefault="00C219F8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Э</w:t>
            </w: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4.1</w:t>
            </w:r>
          </w:p>
        </w:tc>
        <w:tc>
          <w:tcPr>
            <w:tcW w:w="3402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lang w:eastAsia="en-US"/>
              </w:rPr>
              <w:t>Документационное сопровождение процессов управления персоналом</w:t>
            </w:r>
          </w:p>
        </w:tc>
        <w:tc>
          <w:tcPr>
            <w:tcW w:w="198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188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34</w:t>
            </w:r>
          </w:p>
        </w:tc>
        <w:tc>
          <w:tcPr>
            <w:tcW w:w="1842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68</w:t>
            </w:r>
          </w:p>
        </w:tc>
        <w:tc>
          <w:tcPr>
            <w:tcW w:w="283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86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102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4.2</w:t>
            </w:r>
          </w:p>
        </w:tc>
        <w:tc>
          <w:tcPr>
            <w:tcW w:w="3402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lang w:eastAsia="en-US"/>
              </w:rPr>
              <w:t>Особенности регулирования труда отдельных категорий работников</w:t>
            </w:r>
          </w:p>
        </w:tc>
        <w:tc>
          <w:tcPr>
            <w:tcW w:w="198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92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8</w:t>
            </w:r>
          </w:p>
        </w:tc>
        <w:tc>
          <w:tcPr>
            <w:tcW w:w="1842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16</w:t>
            </w:r>
          </w:p>
        </w:tc>
        <w:tc>
          <w:tcPr>
            <w:tcW w:w="283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68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val="en-US" w:eastAsia="en-US"/>
              </w:rPr>
              <w:t>V</w:t>
            </w:r>
            <w:r w:rsidRPr="00563277">
              <w:rPr>
                <w:lang w:eastAsia="en-US"/>
              </w:rPr>
              <w:t>.</w:t>
            </w:r>
          </w:p>
        </w:tc>
        <w:tc>
          <w:tcPr>
            <w:tcW w:w="3402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Отчётность кадровой службы</w:t>
            </w:r>
          </w:p>
        </w:tc>
        <w:tc>
          <w:tcPr>
            <w:tcW w:w="198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40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2</w:t>
            </w:r>
          </w:p>
        </w:tc>
        <w:tc>
          <w:tcPr>
            <w:tcW w:w="1842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2</w:t>
            </w:r>
          </w:p>
        </w:tc>
        <w:tc>
          <w:tcPr>
            <w:tcW w:w="283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36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563277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</w:tcPr>
          <w:p w:rsidR="00A60600" w:rsidRPr="00563277" w:rsidRDefault="00C219F8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563277">
              <w:rPr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5.1</w:t>
            </w:r>
          </w:p>
        </w:tc>
        <w:tc>
          <w:tcPr>
            <w:tcW w:w="3402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lang w:eastAsia="en-US"/>
              </w:rPr>
              <w:t>Взаимодействие кадровой службы предприятия с органами государственной власти: предоставление отчетности, прохождение проверок</w:t>
            </w:r>
          </w:p>
        </w:tc>
        <w:tc>
          <w:tcPr>
            <w:tcW w:w="198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40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2</w:t>
            </w:r>
          </w:p>
        </w:tc>
        <w:tc>
          <w:tcPr>
            <w:tcW w:w="1842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2</w:t>
            </w:r>
          </w:p>
        </w:tc>
        <w:tc>
          <w:tcPr>
            <w:tcW w:w="283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36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56327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val="en-US" w:eastAsia="en-US"/>
              </w:rPr>
              <w:t>VI</w:t>
            </w:r>
            <w:r w:rsidRPr="00563277">
              <w:rPr>
                <w:b/>
                <w:lang w:eastAsia="en-US"/>
              </w:rPr>
              <w:t>.</w:t>
            </w:r>
          </w:p>
        </w:tc>
        <w:tc>
          <w:tcPr>
            <w:tcW w:w="3402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bCs/>
              </w:rPr>
            </w:pPr>
            <w:r w:rsidRPr="00563277">
              <w:rPr>
                <w:rStyle w:val="a6"/>
              </w:rPr>
              <w:t>Автоматизация кадрового делопроизводства</w:t>
            </w:r>
          </w:p>
        </w:tc>
        <w:tc>
          <w:tcPr>
            <w:tcW w:w="198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val="en-US" w:eastAsia="en-US"/>
              </w:rPr>
            </w:pPr>
            <w:r w:rsidRPr="00563277">
              <w:rPr>
                <w:b/>
                <w:lang w:val="en-US" w:eastAsia="en-US"/>
              </w:rPr>
              <w:t>32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4</w:t>
            </w:r>
          </w:p>
        </w:tc>
        <w:tc>
          <w:tcPr>
            <w:tcW w:w="1842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12</w:t>
            </w:r>
          </w:p>
        </w:tc>
        <w:tc>
          <w:tcPr>
            <w:tcW w:w="283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A60600" w:rsidRPr="00563277" w:rsidRDefault="00C219F8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563277">
              <w:rPr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3402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bCs/>
              </w:rPr>
              <w:t>1C: Зарплата и управление персоналом 8.</w:t>
            </w:r>
          </w:p>
        </w:tc>
        <w:tc>
          <w:tcPr>
            <w:tcW w:w="198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  <w:r w:rsidRPr="00563277">
              <w:rPr>
                <w:lang w:val="en-US" w:eastAsia="en-US"/>
              </w:rPr>
              <w:t>32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4</w:t>
            </w:r>
          </w:p>
        </w:tc>
        <w:tc>
          <w:tcPr>
            <w:tcW w:w="1842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563277">
              <w:rPr>
                <w:lang w:eastAsia="en-US"/>
              </w:rPr>
              <w:t>12</w:t>
            </w:r>
          </w:p>
        </w:tc>
        <w:tc>
          <w:tcPr>
            <w:tcW w:w="283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63277"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  <w:lang w:val="en-US"/>
              </w:rPr>
              <w:t>VII</w:t>
            </w:r>
            <w:r w:rsidRPr="00563277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3402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rPr>
                <w:lang w:eastAsia="en-US"/>
              </w:rPr>
            </w:pPr>
            <w:r w:rsidRPr="00563277">
              <w:rPr>
                <w:lang w:eastAsia="en-US"/>
              </w:rPr>
              <w:t>Государственная итоговая аттестация</w:t>
            </w:r>
            <w:r w:rsidR="00563277" w:rsidRPr="00563277">
              <w:rPr>
                <w:lang w:eastAsia="en-US"/>
              </w:rPr>
              <w:t xml:space="preserve"> в форме демонстрационного экзамена</w:t>
            </w:r>
          </w:p>
        </w:tc>
        <w:tc>
          <w:tcPr>
            <w:tcW w:w="198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563277">
              <w:rPr>
                <w:b/>
                <w:lang w:eastAsia="en-US"/>
              </w:rPr>
              <w:t>8</w:t>
            </w: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A60600" w:rsidRPr="00563277" w:rsidRDefault="00A60600" w:rsidP="00563277">
            <w:pPr>
              <w:spacing w:line="276" w:lineRule="auto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C219F8" w:rsidRPr="00563277" w:rsidTr="00942061">
        <w:tc>
          <w:tcPr>
            <w:tcW w:w="709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right"/>
              <w:rPr>
                <w:lang w:eastAsia="en-US"/>
              </w:rPr>
            </w:pPr>
            <w:r w:rsidRPr="00563277">
              <w:rPr>
                <w:b/>
                <w:bCs/>
                <w:lang w:eastAsia="en-US"/>
              </w:rPr>
              <w:t>ИТОГО</w:t>
            </w:r>
          </w:p>
        </w:tc>
        <w:tc>
          <w:tcPr>
            <w:tcW w:w="1985" w:type="dxa"/>
            <w:gridSpan w:val="2"/>
          </w:tcPr>
          <w:p w:rsidR="00A60600" w:rsidRPr="00563277" w:rsidRDefault="00A60600" w:rsidP="00563277">
            <w:pPr>
              <w:pStyle w:val="a7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63277">
              <w:rPr>
                <w:b/>
                <w:sz w:val="24"/>
                <w:szCs w:val="24"/>
              </w:rPr>
              <w:t>260</w:t>
            </w:r>
          </w:p>
        </w:tc>
        <w:tc>
          <w:tcPr>
            <w:tcW w:w="1418" w:type="dxa"/>
          </w:tcPr>
          <w:p w:rsidR="00A60600" w:rsidRPr="00563277" w:rsidRDefault="00A60600" w:rsidP="005632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60600" w:rsidRDefault="00A60600" w:rsidP="006176E6">
      <w:pPr>
        <w:spacing w:after="0"/>
        <w:rPr>
          <w:rFonts w:ascii="Times New Roman" w:hAnsi="Times New Roman" w:cs="Times New Roman"/>
        </w:rPr>
      </w:pPr>
    </w:p>
    <w:p w:rsidR="004F7C22" w:rsidRDefault="004F7C22" w:rsidP="006176E6">
      <w:pPr>
        <w:spacing w:after="0"/>
        <w:rPr>
          <w:rFonts w:ascii="Times New Roman" w:hAnsi="Times New Roman" w:cs="Times New Roman"/>
        </w:rPr>
      </w:pPr>
    </w:p>
    <w:sectPr w:rsidR="004F7C22" w:rsidSect="000160C3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315B2"/>
    <w:multiLevelType w:val="multilevel"/>
    <w:tmpl w:val="810077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76E6"/>
    <w:rsid w:val="000160C3"/>
    <w:rsid w:val="00065EC5"/>
    <w:rsid w:val="00073187"/>
    <w:rsid w:val="000A3B58"/>
    <w:rsid w:val="00153AB0"/>
    <w:rsid w:val="00171CFF"/>
    <w:rsid w:val="00195D4D"/>
    <w:rsid w:val="001B08A8"/>
    <w:rsid w:val="001D38C8"/>
    <w:rsid w:val="00285DB1"/>
    <w:rsid w:val="002C23AC"/>
    <w:rsid w:val="002F770B"/>
    <w:rsid w:val="004745F2"/>
    <w:rsid w:val="004C2680"/>
    <w:rsid w:val="004F7C22"/>
    <w:rsid w:val="00502C5D"/>
    <w:rsid w:val="005417F2"/>
    <w:rsid w:val="00563277"/>
    <w:rsid w:val="006176E6"/>
    <w:rsid w:val="0067740C"/>
    <w:rsid w:val="00677EA2"/>
    <w:rsid w:val="00695058"/>
    <w:rsid w:val="0075521C"/>
    <w:rsid w:val="007D3388"/>
    <w:rsid w:val="008900FF"/>
    <w:rsid w:val="0089781A"/>
    <w:rsid w:val="00942061"/>
    <w:rsid w:val="00946C0D"/>
    <w:rsid w:val="00955185"/>
    <w:rsid w:val="0096175C"/>
    <w:rsid w:val="009653F8"/>
    <w:rsid w:val="00996F9C"/>
    <w:rsid w:val="009A3933"/>
    <w:rsid w:val="00A60600"/>
    <w:rsid w:val="00BE6417"/>
    <w:rsid w:val="00C219F8"/>
    <w:rsid w:val="00CC7DC8"/>
    <w:rsid w:val="00D13364"/>
    <w:rsid w:val="00D612D3"/>
    <w:rsid w:val="00D6153C"/>
    <w:rsid w:val="00DA14C0"/>
    <w:rsid w:val="00DE7433"/>
    <w:rsid w:val="00E5446A"/>
    <w:rsid w:val="00EA6FC9"/>
    <w:rsid w:val="00EC1EE5"/>
    <w:rsid w:val="00F04E0C"/>
    <w:rsid w:val="00FB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58"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vohtomina</cp:lastModifiedBy>
  <cp:revision>2</cp:revision>
  <dcterms:created xsi:type="dcterms:W3CDTF">2019-06-07T12:47:00Z</dcterms:created>
  <dcterms:modified xsi:type="dcterms:W3CDTF">2019-06-07T12:47:00Z</dcterms:modified>
</cp:coreProperties>
</file>